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C2" w:rsidRPr="0075513B" w:rsidRDefault="00500FC2" w:rsidP="00500FC2">
      <w:pPr>
        <w:jc w:val="center"/>
        <w:rPr>
          <w:sz w:val="28"/>
          <w:szCs w:val="28"/>
        </w:rPr>
      </w:pPr>
      <w:r w:rsidRPr="0075513B">
        <w:rPr>
          <w:sz w:val="28"/>
          <w:szCs w:val="28"/>
        </w:rPr>
        <w:t xml:space="preserve">Государственное </w:t>
      </w:r>
      <w:r w:rsidR="00591B0E">
        <w:rPr>
          <w:sz w:val="28"/>
          <w:szCs w:val="28"/>
        </w:rPr>
        <w:t>профессиональное</w:t>
      </w:r>
      <w:r w:rsidRPr="0075513B">
        <w:rPr>
          <w:sz w:val="28"/>
          <w:szCs w:val="28"/>
        </w:rPr>
        <w:t xml:space="preserve"> образовательное учреждение </w:t>
      </w:r>
    </w:p>
    <w:p w:rsidR="00500FC2" w:rsidRPr="0075513B" w:rsidRDefault="00591B0E" w:rsidP="00500FC2">
      <w:pPr>
        <w:jc w:val="center"/>
        <w:rPr>
          <w:b/>
          <w:bCs/>
          <w:sz w:val="28"/>
          <w:szCs w:val="28"/>
        </w:rPr>
      </w:pPr>
      <w:r w:rsidRPr="0075513B">
        <w:rPr>
          <w:b/>
          <w:bCs/>
          <w:sz w:val="28"/>
          <w:szCs w:val="28"/>
        </w:rPr>
        <w:t xml:space="preserve"> </w:t>
      </w:r>
      <w:r w:rsidR="00500FC2" w:rsidRPr="0075513B">
        <w:rPr>
          <w:b/>
          <w:bCs/>
          <w:sz w:val="28"/>
          <w:szCs w:val="28"/>
        </w:rPr>
        <w:t>«Тяжинский агропромышленный техникум»</w:t>
      </w:r>
    </w:p>
    <w:p w:rsidR="00500FC2" w:rsidRPr="0075513B" w:rsidRDefault="00500FC2" w:rsidP="00500FC2">
      <w:pPr>
        <w:ind w:firstLine="709"/>
        <w:rPr>
          <w:sz w:val="28"/>
          <w:szCs w:val="28"/>
        </w:rPr>
      </w:pPr>
    </w:p>
    <w:p w:rsidR="00500FC2" w:rsidRPr="0075513B" w:rsidRDefault="00500FC2" w:rsidP="00500FC2">
      <w:pPr>
        <w:ind w:firstLine="709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108"/>
        <w:gridCol w:w="4961"/>
        <w:gridCol w:w="709"/>
        <w:gridCol w:w="3969"/>
        <w:gridCol w:w="108"/>
      </w:tblGrid>
      <w:tr w:rsidR="00A705A0" w:rsidRPr="0075513B" w:rsidTr="00A705A0">
        <w:trPr>
          <w:gridBefore w:val="1"/>
          <w:wBefore w:w="108" w:type="dxa"/>
          <w:trHeight w:val="2682"/>
        </w:trPr>
        <w:tc>
          <w:tcPr>
            <w:tcW w:w="4961" w:type="dxa"/>
          </w:tcPr>
          <w:p w:rsidR="00A705A0" w:rsidRPr="0075513B" w:rsidRDefault="00A705A0" w:rsidP="002F52B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A705A0" w:rsidRPr="0075513B" w:rsidRDefault="00A705A0" w:rsidP="002F52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226C69" wp14:editId="46A5E58A">
                  <wp:extent cx="2902324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для положений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439" cy="141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5A0" w:rsidRPr="0075513B" w:rsidRDefault="00A705A0" w:rsidP="002F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22 </w:t>
            </w:r>
            <w:r w:rsidRPr="0075513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января   </w:t>
            </w:r>
            <w:r w:rsidRPr="007551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755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5513B">
              <w:rPr>
                <w:sz w:val="28"/>
                <w:szCs w:val="28"/>
              </w:rPr>
              <w:t>г.</w:t>
            </w:r>
          </w:p>
        </w:tc>
      </w:tr>
      <w:tr w:rsidR="00500FC2" w:rsidRPr="0075513B" w:rsidTr="00A705A0">
        <w:trPr>
          <w:gridAfter w:val="1"/>
          <w:wAfter w:w="108" w:type="dxa"/>
        </w:trPr>
        <w:tc>
          <w:tcPr>
            <w:tcW w:w="5778" w:type="dxa"/>
            <w:gridSpan w:val="3"/>
          </w:tcPr>
          <w:p w:rsidR="00500FC2" w:rsidRPr="0075513B" w:rsidRDefault="00500FC2" w:rsidP="00500FC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00FC2" w:rsidRPr="0075513B" w:rsidRDefault="00500FC2" w:rsidP="00500FC2">
            <w:pPr>
              <w:jc w:val="right"/>
              <w:rPr>
                <w:sz w:val="28"/>
                <w:szCs w:val="28"/>
              </w:rPr>
            </w:pPr>
          </w:p>
        </w:tc>
      </w:tr>
    </w:tbl>
    <w:p w:rsidR="00500FC2" w:rsidRPr="0075513B" w:rsidRDefault="00500FC2" w:rsidP="00500FC2">
      <w:pPr>
        <w:ind w:firstLine="709"/>
        <w:rPr>
          <w:sz w:val="28"/>
          <w:szCs w:val="28"/>
        </w:rPr>
      </w:pPr>
    </w:p>
    <w:p w:rsidR="00500FC2" w:rsidRDefault="00500FC2" w:rsidP="00500FC2">
      <w:pPr>
        <w:pStyle w:val="a6"/>
        <w:ind w:left="0" w:right="-5"/>
        <w:rPr>
          <w:sz w:val="24"/>
        </w:rPr>
      </w:pPr>
    </w:p>
    <w:p w:rsidR="00500FC2" w:rsidRDefault="00500FC2" w:rsidP="00500FC2">
      <w:pPr>
        <w:pStyle w:val="a6"/>
        <w:ind w:left="0" w:right="-5"/>
        <w:rPr>
          <w:sz w:val="24"/>
        </w:rPr>
      </w:pPr>
    </w:p>
    <w:p w:rsidR="00500FC2" w:rsidRDefault="00500FC2" w:rsidP="00500FC2">
      <w:pPr>
        <w:pStyle w:val="a6"/>
        <w:ind w:left="0" w:right="-5"/>
        <w:rPr>
          <w:sz w:val="24"/>
        </w:rPr>
      </w:pPr>
    </w:p>
    <w:p w:rsidR="00500FC2" w:rsidRDefault="00500FC2" w:rsidP="00500FC2">
      <w:pPr>
        <w:pStyle w:val="a6"/>
        <w:ind w:left="0" w:right="-5"/>
        <w:rPr>
          <w:sz w:val="24"/>
        </w:rPr>
      </w:pPr>
    </w:p>
    <w:p w:rsidR="00500FC2" w:rsidRDefault="00500FC2" w:rsidP="00500FC2">
      <w:pPr>
        <w:pStyle w:val="a6"/>
        <w:ind w:left="0" w:right="-5"/>
        <w:rPr>
          <w:sz w:val="24"/>
        </w:rPr>
      </w:pPr>
    </w:p>
    <w:p w:rsidR="00500FC2" w:rsidRDefault="00500FC2" w:rsidP="00500FC2">
      <w:pPr>
        <w:pStyle w:val="a6"/>
        <w:ind w:left="0" w:right="-5"/>
        <w:rPr>
          <w:sz w:val="24"/>
        </w:rPr>
      </w:pPr>
    </w:p>
    <w:p w:rsidR="00500FC2" w:rsidRDefault="00500FC2" w:rsidP="00500FC2">
      <w:pPr>
        <w:pStyle w:val="a6"/>
        <w:ind w:left="0" w:right="-5"/>
        <w:rPr>
          <w:sz w:val="24"/>
        </w:rPr>
      </w:pPr>
    </w:p>
    <w:p w:rsidR="00500FC2" w:rsidRDefault="00500FC2" w:rsidP="00500FC2">
      <w:pPr>
        <w:pStyle w:val="a6"/>
        <w:ind w:left="0" w:right="-5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0FC2" w:rsidRPr="002E0BBF" w:rsidRDefault="00500FC2" w:rsidP="00500F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</w:rPr>
        <w:t>о практике обучающихся, осваивающих основные профессиональные образовательные программы среднего профессионального образования в</w:t>
      </w:r>
      <w:r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="00591B0E">
        <w:rPr>
          <w:rStyle w:val="a5"/>
          <w:b/>
          <w:i w:val="0"/>
          <w:color w:val="000000"/>
          <w:sz w:val="28"/>
          <w:szCs w:val="28"/>
        </w:rPr>
        <w:t>ГПОУ</w:t>
      </w:r>
      <w:r>
        <w:rPr>
          <w:rStyle w:val="a5"/>
          <w:b/>
          <w:i w:val="0"/>
          <w:color w:val="000000"/>
          <w:sz w:val="28"/>
          <w:szCs w:val="28"/>
        </w:rPr>
        <w:t xml:space="preserve"> ТАПТ</w:t>
      </w:r>
    </w:p>
    <w:p w:rsidR="00500FC2" w:rsidRDefault="00500FC2" w:rsidP="00500FC2">
      <w:pPr>
        <w:ind w:firstLine="709"/>
        <w:rPr>
          <w:szCs w:val="28"/>
        </w:rPr>
      </w:pPr>
    </w:p>
    <w:p w:rsidR="00500FC2" w:rsidRDefault="00500FC2" w:rsidP="00500FC2">
      <w:pPr>
        <w:ind w:left="2832" w:hanging="792"/>
        <w:jc w:val="center"/>
        <w:rPr>
          <w:szCs w:val="28"/>
        </w:rPr>
      </w:pPr>
      <w:r>
        <w:rPr>
          <w:szCs w:val="28"/>
        </w:rPr>
        <w:t xml:space="preserve">                               </w:t>
      </w:r>
    </w:p>
    <w:p w:rsidR="00500FC2" w:rsidRDefault="00500FC2" w:rsidP="00500FC2">
      <w:pPr>
        <w:ind w:left="2832" w:hanging="792"/>
        <w:jc w:val="center"/>
        <w:rPr>
          <w:szCs w:val="28"/>
        </w:rPr>
      </w:pPr>
    </w:p>
    <w:p w:rsidR="00500FC2" w:rsidRDefault="00500FC2" w:rsidP="00500FC2">
      <w:pPr>
        <w:ind w:left="2832" w:hanging="792"/>
        <w:jc w:val="center"/>
        <w:rPr>
          <w:szCs w:val="28"/>
        </w:rPr>
      </w:pPr>
    </w:p>
    <w:p w:rsidR="00500FC2" w:rsidRPr="0075513B" w:rsidRDefault="00500FC2" w:rsidP="00500FC2">
      <w:pPr>
        <w:ind w:left="2832" w:hanging="792"/>
        <w:jc w:val="center"/>
        <w:rPr>
          <w:sz w:val="28"/>
          <w:szCs w:val="28"/>
        </w:rPr>
      </w:pPr>
    </w:p>
    <w:p w:rsidR="00A705A0" w:rsidRPr="0075513B" w:rsidRDefault="00A705A0" w:rsidP="00A705A0">
      <w:pPr>
        <w:spacing w:line="360" w:lineRule="auto"/>
        <w:ind w:left="3402"/>
        <w:rPr>
          <w:sz w:val="28"/>
          <w:szCs w:val="28"/>
        </w:rPr>
      </w:pPr>
      <w:r w:rsidRPr="0075513B">
        <w:rPr>
          <w:sz w:val="28"/>
          <w:szCs w:val="28"/>
        </w:rPr>
        <w:t>Принято на заседании</w:t>
      </w:r>
    </w:p>
    <w:p w:rsidR="00A705A0" w:rsidRPr="0075513B" w:rsidRDefault="00A705A0" w:rsidP="00A705A0">
      <w:pPr>
        <w:spacing w:line="360" w:lineRule="auto"/>
        <w:ind w:left="3402"/>
        <w:rPr>
          <w:sz w:val="28"/>
          <w:szCs w:val="28"/>
        </w:rPr>
      </w:pPr>
      <w:proofErr w:type="gramStart"/>
      <w:r w:rsidRPr="0075513B">
        <w:rPr>
          <w:sz w:val="28"/>
          <w:szCs w:val="28"/>
        </w:rPr>
        <w:t>Педагогического  совета</w:t>
      </w:r>
      <w:proofErr w:type="gramEnd"/>
      <w:r w:rsidRPr="0075513B">
        <w:rPr>
          <w:sz w:val="28"/>
          <w:szCs w:val="28"/>
        </w:rPr>
        <w:t xml:space="preserve"> </w:t>
      </w:r>
      <w:r>
        <w:rPr>
          <w:sz w:val="28"/>
          <w:szCs w:val="28"/>
        </w:rPr>
        <w:t>ГПОУ</w:t>
      </w:r>
      <w:r w:rsidRPr="0075513B">
        <w:rPr>
          <w:sz w:val="28"/>
          <w:szCs w:val="28"/>
        </w:rPr>
        <w:t xml:space="preserve"> ТАПТ</w:t>
      </w:r>
    </w:p>
    <w:p w:rsidR="00A705A0" w:rsidRPr="0075513B" w:rsidRDefault="00A705A0" w:rsidP="00A705A0">
      <w:pPr>
        <w:spacing w:line="360" w:lineRule="auto"/>
        <w:ind w:left="3402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21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января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16</w:t>
      </w:r>
      <w:r w:rsidRPr="0075513B">
        <w:rPr>
          <w:sz w:val="28"/>
          <w:szCs w:val="28"/>
        </w:rPr>
        <w:t xml:space="preserve"> г. протокол № </w:t>
      </w:r>
      <w:r>
        <w:rPr>
          <w:sz w:val="28"/>
          <w:szCs w:val="28"/>
        </w:rPr>
        <w:t>4</w:t>
      </w:r>
    </w:p>
    <w:p w:rsidR="00500FC2" w:rsidRDefault="00500FC2" w:rsidP="00500FC2">
      <w:pPr>
        <w:ind w:firstLine="709"/>
        <w:rPr>
          <w:szCs w:val="28"/>
        </w:rPr>
      </w:pPr>
      <w:bookmarkStart w:id="0" w:name="_GoBack"/>
      <w:bookmarkEnd w:id="0"/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Cs w:val="28"/>
        </w:rPr>
      </w:pPr>
    </w:p>
    <w:p w:rsidR="00500FC2" w:rsidRDefault="00500FC2" w:rsidP="00500F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5513B">
        <w:rPr>
          <w:sz w:val="28"/>
          <w:szCs w:val="28"/>
        </w:rPr>
        <w:t>яжинский</w:t>
      </w:r>
    </w:p>
    <w:p w:rsidR="00591B0E" w:rsidRPr="0075513B" w:rsidRDefault="00591B0E" w:rsidP="00500FC2">
      <w:pPr>
        <w:ind w:firstLine="709"/>
        <w:jc w:val="center"/>
        <w:rPr>
          <w:sz w:val="28"/>
          <w:szCs w:val="28"/>
        </w:rPr>
      </w:pPr>
    </w:p>
    <w:p w:rsidR="0003037A" w:rsidRDefault="0003037A" w:rsidP="0003037A">
      <w:pPr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</w:p>
    <w:p w:rsidR="009E0B5A" w:rsidRDefault="0003037A" w:rsidP="009E0B5A">
      <w:pPr>
        <w:pStyle w:val="a3"/>
        <w:spacing w:before="0" w:beforeAutospacing="0" w:after="0" w:afterAutospacing="0"/>
        <w:ind w:firstLine="567"/>
      </w:pPr>
      <w:r>
        <w:t xml:space="preserve">1. </w:t>
      </w:r>
      <w:r w:rsidR="009E0B5A">
        <w:t>Настоящее по</w:t>
      </w:r>
      <w:r w:rsidR="00500FC2">
        <w:t>ложение о практике обучающихся  разработано в соответствии с з</w:t>
      </w:r>
      <w:r w:rsidR="00500FC2" w:rsidRPr="00356EC1">
        <w:t>а</w:t>
      </w:r>
      <w:r w:rsidR="00500FC2">
        <w:t>коном</w:t>
      </w:r>
      <w:r w:rsidR="00500FC2" w:rsidRPr="00356EC1">
        <w:t xml:space="preserve"> Российской Федерац</w:t>
      </w:r>
      <w:r w:rsidR="00500FC2">
        <w:t>ии от 29</w:t>
      </w:r>
      <w:r w:rsidR="00500FC2" w:rsidRPr="00356EC1">
        <w:t>.</w:t>
      </w:r>
      <w:r w:rsidR="00500FC2">
        <w:t>12</w:t>
      </w:r>
      <w:r w:rsidR="00500FC2" w:rsidRPr="00356EC1">
        <w:t>.</w:t>
      </w:r>
      <w:r w:rsidR="00500FC2">
        <w:t>2012</w:t>
      </w:r>
      <w:r w:rsidR="00500FC2" w:rsidRPr="00356EC1">
        <w:t xml:space="preserve"> г. № </w:t>
      </w:r>
      <w:r w:rsidR="00500FC2">
        <w:t>273-ФЗ</w:t>
      </w:r>
      <w:r w:rsidR="00500FC2" w:rsidRPr="00356EC1">
        <w:t xml:space="preserve"> «Об образовании»</w:t>
      </w:r>
      <w:r w:rsidR="00500FC2">
        <w:t xml:space="preserve">, положением </w:t>
      </w:r>
      <w:r w:rsidR="00500FC2" w:rsidRPr="00500FC2">
        <w:rPr>
          <w:bCs/>
        </w:rPr>
        <w:t>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г. №291</w:t>
      </w:r>
    </w:p>
    <w:p w:rsidR="009E0B5A" w:rsidRDefault="00500FC2" w:rsidP="009E0B5A">
      <w:pPr>
        <w:pStyle w:val="a3"/>
        <w:spacing w:before="0" w:beforeAutospacing="0" w:after="0" w:afterAutospacing="0"/>
        <w:ind w:firstLine="567"/>
      </w:pPr>
      <w:r>
        <w:t xml:space="preserve">2. </w:t>
      </w:r>
      <w:r w:rsidR="0003037A">
        <w:t>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 (студентов</w:t>
      </w:r>
      <w:r>
        <w:t>)</w:t>
      </w:r>
      <w:r w:rsidR="0003037A">
        <w:t>, осваивающих основные профессиональные образовательные программы среднего профессионального образования</w:t>
      </w:r>
      <w:r w:rsidRPr="00500FC2">
        <w:t xml:space="preserve"> </w:t>
      </w:r>
      <w:r>
        <w:t xml:space="preserve">в соответствии с федеральными государственными образовательными стандартами среднего профессионального образования (далее - ФГОС СПО). </w:t>
      </w:r>
      <w:r>
        <w:br/>
      </w:r>
      <w:r w:rsidR="0003037A">
        <w:t>       </w:t>
      </w:r>
      <w:r>
        <w:t>3</w:t>
      </w:r>
      <w:r w:rsidR="0003037A">
        <w:t xml:space="preserve">. Видами практики обучающихся, осваивающих ОПОП СПО, являются: учебная практика и производственная практика (далее - практика). </w:t>
      </w:r>
      <w:r w:rsidR="0003037A">
        <w:br/>
      </w:r>
      <w:r>
        <w:t>       4</w:t>
      </w:r>
      <w:r w:rsidR="0003037A">
        <w:t xml:space="preserve">. Программы практики разрабатываются и утверждаются </w:t>
      </w:r>
      <w:r w:rsidR="006735A6">
        <w:t>техникумом</w:t>
      </w:r>
      <w:r w:rsidR="0003037A">
        <w:t xml:space="preserve">, самостоятельно и являются составной частью ОПОП СПО, обеспечивающей реализацию </w:t>
      </w:r>
      <w:r>
        <w:t xml:space="preserve">ФГОС СПО. </w:t>
      </w:r>
      <w:r>
        <w:br/>
        <w:t>       5</w:t>
      </w:r>
      <w:r w:rsidR="0003037A">
        <w:t xml:space="preserve">. Планирование и организация практики на всех ее этапах обеспечивает: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  <w:r w:rsidR="0003037A">
        <w:br/>
        <w:t xml:space="preserve">       целостность подготовки специалистов к выполнению основных трудовых функций; </w:t>
      </w:r>
      <w:r w:rsidR="0003037A">
        <w:br/>
        <w:t xml:space="preserve">       связь практики с теоретическим обучением. </w:t>
      </w:r>
      <w:r w:rsidR="0003037A">
        <w:br/>
        <w:t xml:space="preserve">       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 </w:t>
      </w:r>
      <w:r w:rsidR="0003037A">
        <w:br/>
        <w:t xml:space="preserve">       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</w:t>
      </w:r>
      <w:r>
        <w:t xml:space="preserve">требованиями ФГОС СПО. </w:t>
      </w:r>
      <w:r>
        <w:br/>
        <w:t>       6</w:t>
      </w:r>
      <w:r w:rsidR="0003037A">
        <w:t>. 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</w:t>
      </w:r>
      <w:r>
        <w:t xml:space="preserve">иальности (профессии). </w:t>
      </w:r>
      <w:r>
        <w:br/>
        <w:t>       7</w:t>
      </w:r>
      <w:r w:rsidR="0003037A">
        <w:t>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</w:t>
      </w:r>
      <w:r>
        <w:t xml:space="preserve">бранной специальности. </w:t>
      </w:r>
      <w:r>
        <w:br/>
        <w:t>       8</w:t>
      </w:r>
      <w:r w:rsidR="0003037A">
        <w:t xml:space="preserve">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 </w:t>
      </w:r>
      <w:r w:rsidR="0003037A">
        <w:br/>
        <w:t xml:space="preserve">       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 </w:t>
      </w:r>
      <w:r w:rsidR="0003037A">
        <w:br/>
        <w:t>       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</w:t>
      </w:r>
      <w:r>
        <w:t xml:space="preserve">ационно-правовых форм. </w:t>
      </w:r>
      <w:r>
        <w:br/>
      </w:r>
      <w:r>
        <w:lastRenderedPageBreak/>
        <w:t>       9</w:t>
      </w:r>
      <w:r w:rsidR="0003037A">
        <w:t xml:space="preserve">. При реализации ОПОП СПО по профессии учебная практика и производственная практика проводятся </w:t>
      </w:r>
      <w:proofErr w:type="gramStart"/>
      <w:r w:rsidR="006735A6">
        <w:t xml:space="preserve">техникумом </w:t>
      </w:r>
      <w:r w:rsidR="0003037A">
        <w:t xml:space="preserve"> при</w:t>
      </w:r>
      <w:proofErr w:type="gramEnd"/>
      <w:r w:rsidR="0003037A">
        <w:t xml:space="preserve"> освоении обучающимися профессиональных компетенций в рамках профессиональных модулей и реализовываются как </w:t>
      </w:r>
      <w:r w:rsidR="006735A6">
        <w:t xml:space="preserve">концентрированно </w:t>
      </w:r>
      <w:r w:rsidR="0003037A">
        <w:t>в несколько перио</w:t>
      </w:r>
      <w:r w:rsidR="006735A6">
        <w:t>дов, так и рассредоточено</w:t>
      </w:r>
      <w:r w:rsidR="0003037A">
        <w:t>, чередуясь с теоретическими занятиями в рамках профессиональных мо</w:t>
      </w:r>
      <w:r>
        <w:t xml:space="preserve">дулей. </w:t>
      </w:r>
      <w:r>
        <w:br/>
        <w:t>       10</w:t>
      </w:r>
      <w:r w:rsidR="0003037A">
        <w:t>. Учебная практика проводится в учебных, учебно-производственных мастерских, лабораториях, учебно-опытных хозяйствах, учебных по</w:t>
      </w:r>
      <w:r w:rsidR="006735A6">
        <w:t xml:space="preserve">лигонах, учебных базах практики, </w:t>
      </w:r>
      <w:r w:rsidR="0003037A">
        <w:t xml:space="preserve">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</w:t>
      </w:r>
      <w:r w:rsidR="006735A6">
        <w:t>техникумом</w:t>
      </w:r>
      <w:r w:rsidR="0003037A">
        <w:t xml:space="preserve">. </w:t>
      </w:r>
      <w:r w:rsidR="0003037A">
        <w:br/>
        <w:t xml:space="preserve">       Учебная практика проводится мастерами производственного обучения и (или) преподавателями дисциплин профессионального цикла. </w:t>
      </w:r>
      <w:r w:rsidR="0003037A">
        <w:br/>
      </w:r>
      <w:r w:rsidR="006735A6">
        <w:t>       10</w:t>
      </w:r>
      <w:r w:rsidR="0003037A">
        <w:t xml:space="preserve">. Производственная практика проводится в организациях на основе договоров, заключаемых между </w:t>
      </w:r>
      <w:r w:rsidR="006735A6">
        <w:t>техникумом</w:t>
      </w:r>
      <w:r w:rsidR="0003037A">
        <w:t xml:space="preserve"> и организациями. </w:t>
      </w:r>
      <w:r w:rsidR="0003037A">
        <w:br/>
        <w:t xml:space="preserve">       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 </w:t>
      </w:r>
      <w:r w:rsidR="0003037A">
        <w:br/>
        <w:t xml:space="preserve">       12. Сроки проведения практики устанавливаются </w:t>
      </w:r>
      <w:r w:rsidR="006735A6">
        <w:t>техникумом</w:t>
      </w:r>
      <w:r w:rsidR="0003037A">
        <w:t xml:space="preserve"> в соответствии с ОПОП СПО. </w:t>
      </w:r>
      <w:r w:rsidR="0003037A">
        <w:br/>
        <w:t xml:space="preserve">       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  <w:r w:rsidR="0003037A">
        <w:br/>
        <w:t xml:space="preserve">       Преддипломная практика проводится непрерывно после освоения учебной практики и практики по профилю специальности. </w:t>
      </w:r>
      <w:r w:rsidR="0003037A">
        <w:br/>
        <w:t xml:space="preserve">       14. </w:t>
      </w:r>
      <w:r w:rsidR="006735A6">
        <w:t>Техникум</w:t>
      </w:r>
      <w:r w:rsidR="0003037A">
        <w:t xml:space="preserve">: </w:t>
      </w:r>
      <w:r w:rsidR="0003037A">
        <w:br/>
        <w:t>  </w:t>
      </w:r>
      <w:r w:rsidR="006735A6">
        <w:t>     планируе</w:t>
      </w:r>
      <w:r w:rsidR="0003037A">
        <w:t>т и утвержда</w:t>
      </w:r>
      <w:r w:rsidR="006735A6">
        <w:t>е</w:t>
      </w:r>
      <w:r w:rsidR="0003037A">
        <w:t>т в учебном плане все виды и этапы практики в соответствии с ОПОП СПО с учетом договоров с организациями; заключа</w:t>
      </w:r>
      <w:r w:rsidR="006735A6">
        <w:t>е</w:t>
      </w:r>
      <w:r w:rsidR="0003037A">
        <w:t>т договоры на организацию и п</w:t>
      </w:r>
      <w:r w:rsidR="006735A6">
        <w:t>роведение практики; разрабатывает и согласовывае</w:t>
      </w:r>
      <w:r w:rsidR="0003037A">
        <w:t>т с организациями программы практики, содержание и планируемые результаты практики; осуществляют руководство практи</w:t>
      </w:r>
      <w:r w:rsidR="006735A6">
        <w:t xml:space="preserve">кой; </w:t>
      </w:r>
      <w:r w:rsidR="006735A6">
        <w:br/>
        <w:t>       контролируе</w:t>
      </w:r>
      <w:r w:rsidR="0003037A">
        <w:t>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</w:t>
      </w:r>
      <w:r w:rsidR="006735A6">
        <w:t xml:space="preserve">ле отраслевыми; </w:t>
      </w:r>
      <w:r w:rsidR="006735A6">
        <w:br/>
        <w:t>       формируе</w:t>
      </w:r>
      <w:r w:rsidR="0003037A">
        <w:t>т группы в случае применения групповых форм провед</w:t>
      </w:r>
      <w:r w:rsidR="006735A6">
        <w:t xml:space="preserve">ения практики; </w:t>
      </w:r>
      <w:r w:rsidR="006735A6">
        <w:br/>
        <w:t>       определяе</w:t>
      </w:r>
      <w:r w:rsidR="0003037A">
        <w:t xml:space="preserve">т совместно с организациями процедуру оценки общих и профессиональных компетенций обучающегося, освоенных им в ходе прохождения практики; </w:t>
      </w:r>
      <w:r w:rsidR="0003037A">
        <w:br/>
        <w:t>       разрабатыва</w:t>
      </w:r>
      <w:r w:rsidR="006735A6">
        <w:t>ет и согласовывае</w:t>
      </w:r>
      <w:r w:rsidR="0003037A">
        <w:t xml:space="preserve">т с организациями формы отчетности и оценочный материал прохождения практики. </w:t>
      </w:r>
      <w:r w:rsidR="0003037A">
        <w:br/>
        <w:t xml:space="preserve">       15. Организации: </w:t>
      </w:r>
      <w:r w:rsidR="0003037A">
        <w:br/>
        <w:t xml:space="preserve">       заключают договоры на организацию и проведение практики; согласовывают программы практики, содержание и планируемые результаты практики, задание на практику; </w:t>
      </w:r>
      <w:r w:rsidR="0003037A">
        <w:br/>
        <w:t xml:space="preserve">       предоставляют рабочие места обучающимся, назначают руководителей практики от организации, определяют наставников; </w:t>
      </w:r>
      <w:r w:rsidR="0003037A">
        <w:br/>
        <w:t xml:space="preserve">       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 </w:t>
      </w:r>
      <w:r w:rsidR="0003037A">
        <w:br/>
        <w:t xml:space="preserve">       участвуют в формировании оценочного материала для оценки общих и профессиональных компетенций, освоенных обучающимися в период прохождения практики; </w:t>
      </w:r>
      <w:r w:rsidR="0003037A">
        <w:br/>
        <w:t xml:space="preserve">       при наличии вакантных должностей могут заключать с обучающимися срочные трудовые договоры; </w:t>
      </w:r>
      <w:r w:rsidR="0003037A">
        <w:br/>
        <w:t xml:space="preserve">       обеспечивают безопасные условия прохождения практики обучающимся, отвечающие санитарным правилам и требованиям охраны труда; </w:t>
      </w:r>
      <w:r w:rsidR="0003037A">
        <w:br/>
      </w:r>
      <w:r w:rsidR="0003037A">
        <w:lastRenderedPageBreak/>
        <w:t xml:space="preserve">       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</w:t>
      </w:r>
      <w:r w:rsidR="0003037A">
        <w:br/>
        <w:t xml:space="preserve">       16. Направление на практику оформляется </w:t>
      </w:r>
      <w:r w:rsidR="006735A6">
        <w:t>приказом директора техникума</w:t>
      </w:r>
      <w:r w:rsidR="0003037A">
        <w:t xml:space="preserve"> с указанием закрепления каждого обучающегося за организацией, а также с указанием вида и сроков прохождения практики. </w:t>
      </w:r>
      <w:r w:rsidR="0003037A">
        <w:br/>
        <w:t xml:space="preserve">       17.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 </w:t>
      </w:r>
      <w:r w:rsidR="0003037A">
        <w:br/>
        <w:t xml:space="preserve">       18. Обучающиеся, осваивающие ОПОП СПО в период прохождения практики в организациях обязаны: </w:t>
      </w:r>
      <w:r w:rsidR="0003037A">
        <w:br/>
        <w:t xml:space="preserve">       выполнять задания, предусмотренные программами практики; </w:t>
      </w:r>
      <w:r w:rsidR="0003037A">
        <w:br/>
        <w:t xml:space="preserve">       соблюдать действующие в организациях правила внутреннего трудового распорядка; </w:t>
      </w:r>
      <w:r w:rsidR="0003037A">
        <w:br/>
        <w:t xml:space="preserve">       соблюдать требования охраны труда и пожарной безопасности. </w:t>
      </w:r>
      <w:r w:rsidR="0003037A">
        <w:br/>
        <w:t xml:space="preserve">       19. Организацию и руководство практикой по профилю специальности (профессии) и преддипломной практикой осуществляют руководители практики от </w:t>
      </w:r>
      <w:r w:rsidR="006735A6">
        <w:t>техникума</w:t>
      </w:r>
      <w:r w:rsidR="0003037A">
        <w:t xml:space="preserve"> и от организации. </w:t>
      </w:r>
      <w:r w:rsidR="0003037A">
        <w:br/>
        <w:t xml:space="preserve">       20. Результаты практики определяются программами практики, разрабатываемыми </w:t>
      </w:r>
      <w:r w:rsidR="006735A6">
        <w:t>техникумом</w:t>
      </w:r>
      <w:r w:rsidR="0003037A">
        <w:t xml:space="preserve">. </w:t>
      </w:r>
      <w:r w:rsidR="0003037A">
        <w:br/>
        <w:t xml:space="preserve">       По результатам практики руководителями практики от организации и от </w:t>
      </w:r>
      <w:r w:rsidR="006735A6">
        <w:t>техникума</w:t>
      </w:r>
      <w:r w:rsidR="0003037A">
        <w:t xml:space="preserve">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</w:t>
      </w:r>
      <w:r w:rsidR="0003037A">
        <w:br/>
        <w:t xml:space="preserve">       21. В период прохождения практики обучающимся ведется дневник практики. </w:t>
      </w:r>
      <w:r w:rsidR="006735A6">
        <w:t>Обучающиеся по профессии ведут дневник установленного образца, который является отчетом о прохождении практики.</w:t>
      </w:r>
      <w:r w:rsidR="009E0B5A">
        <w:t xml:space="preserve"> В случае проведения экзамена квалификационного в форме защиты отчета по практике, обучающимися по профессиям составляется отчет, утверждаемый организациями. </w:t>
      </w:r>
    </w:p>
    <w:p w:rsidR="0003037A" w:rsidRDefault="006735A6" w:rsidP="009E0B5A">
      <w:pPr>
        <w:pStyle w:val="a3"/>
        <w:spacing w:before="0" w:beforeAutospacing="0" w:after="0" w:afterAutospacing="0"/>
        <w:ind w:firstLine="567"/>
      </w:pPr>
      <w:r>
        <w:t xml:space="preserve"> Обучающиеся по специальности</w:t>
      </w:r>
      <w:r w:rsidR="009E0B5A">
        <w:t xml:space="preserve"> ведут дневник произвольной формы с отображением выполненных видов работ в соответствии с программой практики. </w:t>
      </w:r>
      <w:r w:rsidR="0003037A">
        <w:t xml:space="preserve">По результатам </w:t>
      </w:r>
      <w:r w:rsidR="009E0B5A">
        <w:t>практики,</w:t>
      </w:r>
      <w:r w:rsidR="0003037A">
        <w:t xml:space="preserve"> обучающимся </w:t>
      </w:r>
      <w:r w:rsidR="009E0B5A">
        <w:t xml:space="preserve">по специальности,  </w:t>
      </w:r>
      <w:r w:rsidR="0003037A">
        <w:t xml:space="preserve">составляется отчет, который утверждается организацией. </w:t>
      </w:r>
      <w:r w:rsidR="0003037A">
        <w:br/>
        <w:t xml:space="preserve">       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 </w:t>
      </w:r>
      <w:r w:rsidR="0003037A">
        <w:br/>
        <w:t xml:space="preserve">       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  <w:r w:rsidR="0003037A">
        <w:br/>
        <w:t xml:space="preserve">       23. Практика является завершающим этапом освоения профессионального модуля по виду профессиональной деятельности. </w:t>
      </w:r>
      <w:r w:rsidR="0003037A">
        <w:br/>
        <w:t xml:space="preserve">       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  <w:r w:rsidR="0003037A">
        <w:br/>
        <w:t xml:space="preserve">       24. Результаты прохождения практики представляются обучающимся в </w:t>
      </w:r>
      <w:r w:rsidR="009E0B5A">
        <w:t>техникум</w:t>
      </w:r>
      <w:r w:rsidR="0003037A">
        <w:t xml:space="preserve"> и учитываются при прохождении государственной итоговой аттестации. </w:t>
      </w:r>
      <w:r w:rsidR="0003037A">
        <w:br/>
        <w:t xml:space="preserve">       Обучающиеся, не прошедшие практику или получившие отрицательную оценку, не допускаются к прохождению государственной итоговой аттестации. </w:t>
      </w:r>
    </w:p>
    <w:p w:rsidR="002E29E7" w:rsidRPr="00C25C5E" w:rsidRDefault="002E29E7" w:rsidP="00C25C5E">
      <w:pPr>
        <w:rPr>
          <w:szCs w:val="32"/>
        </w:rPr>
      </w:pPr>
    </w:p>
    <w:sectPr w:rsidR="002E29E7" w:rsidRPr="00C25C5E" w:rsidSect="00EB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E"/>
    <w:rsid w:val="00017606"/>
    <w:rsid w:val="0003037A"/>
    <w:rsid w:val="000421BA"/>
    <w:rsid w:val="00081ABE"/>
    <w:rsid w:val="000F030C"/>
    <w:rsid w:val="001A6074"/>
    <w:rsid w:val="00224F52"/>
    <w:rsid w:val="00263C3A"/>
    <w:rsid w:val="002E29E7"/>
    <w:rsid w:val="00382EAA"/>
    <w:rsid w:val="0045577F"/>
    <w:rsid w:val="00500FC2"/>
    <w:rsid w:val="00527B6F"/>
    <w:rsid w:val="00591B0E"/>
    <w:rsid w:val="00597A12"/>
    <w:rsid w:val="005C2631"/>
    <w:rsid w:val="005C671D"/>
    <w:rsid w:val="0066031B"/>
    <w:rsid w:val="006735A6"/>
    <w:rsid w:val="00682C18"/>
    <w:rsid w:val="006D6BF5"/>
    <w:rsid w:val="007467ED"/>
    <w:rsid w:val="007572B2"/>
    <w:rsid w:val="00762CBB"/>
    <w:rsid w:val="007E597C"/>
    <w:rsid w:val="00820C76"/>
    <w:rsid w:val="008C187E"/>
    <w:rsid w:val="0096100A"/>
    <w:rsid w:val="00972E65"/>
    <w:rsid w:val="009E0B5A"/>
    <w:rsid w:val="00A422FD"/>
    <w:rsid w:val="00A67BC6"/>
    <w:rsid w:val="00A705A0"/>
    <w:rsid w:val="00B91A97"/>
    <w:rsid w:val="00C25C5E"/>
    <w:rsid w:val="00CC2C1F"/>
    <w:rsid w:val="00DA6B85"/>
    <w:rsid w:val="00E66E45"/>
    <w:rsid w:val="00EB3A68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93E580-5196-4E21-9085-8944477A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6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25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5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24F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25C5E"/>
    <w:rPr>
      <w:b/>
      <w:bCs/>
      <w:sz w:val="27"/>
      <w:szCs w:val="27"/>
    </w:rPr>
  </w:style>
  <w:style w:type="character" w:styleId="a5">
    <w:name w:val="Emphasis"/>
    <w:basedOn w:val="a0"/>
    <w:qFormat/>
    <w:rsid w:val="00500FC2"/>
    <w:rPr>
      <w:i/>
      <w:iCs/>
    </w:rPr>
  </w:style>
  <w:style w:type="paragraph" w:styleId="a6">
    <w:name w:val="Block Text"/>
    <w:basedOn w:val="a"/>
    <w:rsid w:val="00500FC2"/>
    <w:pPr>
      <w:ind w:left="1080" w:right="-284"/>
      <w:jc w:val="center"/>
      <w:outlineLvl w:val="0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Customer</dc:creator>
  <cp:keywords/>
  <dc:description/>
  <cp:lastModifiedBy>Пользователь</cp:lastModifiedBy>
  <cp:revision>3</cp:revision>
  <cp:lastPrinted>2008-10-20T10:10:00Z</cp:lastPrinted>
  <dcterms:created xsi:type="dcterms:W3CDTF">2020-06-05T02:01:00Z</dcterms:created>
  <dcterms:modified xsi:type="dcterms:W3CDTF">2020-06-05T02:01:00Z</dcterms:modified>
</cp:coreProperties>
</file>